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RM61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20 Leasing and Loans Finance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</w:t>
      <w:tab/>
      <w:t xml:space="preserve">                                           </w:t>
    </w:r>
  </w:p>
  <w:p w:rsidR="00000000" w:rsidDel="00000000" w:rsidP="00000000" w:rsidRDefault="00000000" w:rsidRPr="00000000" w14:paraId="0000005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B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DPS Ref:</w:t>
    </w:r>
    <w:r w:rsidDel="00000000" w:rsidR="00000000" w:rsidRPr="00000000">
      <w:rPr>
        <w:rFonts w:ascii="Arial" w:cs="Arial" w:eastAsia="Arial" w:hAnsi="Arial"/>
        <w:color w:val="bfbfbf"/>
        <w:sz w:val="18"/>
        <w:szCs w:val="18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 xml:space="preserve">RM6120 Leasing and Loans Finance DPS</w:t>
    </w:r>
    <w:r w:rsidDel="00000000" w:rsidR="00000000" w:rsidRPr="00000000">
      <w:rPr>
        <w:rFonts w:ascii="Arial" w:cs="Arial" w:eastAsia="Arial" w:hAnsi="Arial"/>
        <w:color w:val="bfbfbf"/>
        <w:sz w:val="18"/>
        <w:szCs w:val="18"/>
        <w:rtl w:val="0"/>
      </w:rPr>
      <w:t xml:space="preserve">   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                                      </w:t>
    </w:r>
  </w:p>
  <w:p w:rsidR="00000000" w:rsidDel="00000000" w:rsidP="00000000" w:rsidRDefault="00000000" w:rsidRPr="00000000" w14:paraId="0000005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v1.0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21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sy5d/4+62fNxl1SoiTGpVOxAVA==">AMUW2mVvkzujo/tSF/kvdRAU4Zty4Zico3F228zV0gG/V75gXIvKSkbMDIjYC64gy1ILndmF5BpBWVVymfDp8iP1waueW6QKViFo4tnU5XaFZ5BeNra4x1d/4dQDgOj+OZ5w6XxmaUm/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2019-04-10T22:20:00Z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